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严和来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婴幼儿心理与教育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心理咨询与治疗技能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中医养生25;中西临254;中西临253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心理咨询与治疗技能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婴幼儿心理与教育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心理咨询与治疗技能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中医养生25;中西临254;中西临253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心理咨询与治疗技能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中医养生25;中西临254;中西临253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中医养生25;中西临254;中西临253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